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1C5" w:rsidRDefault="00ED00B6">
      <w:r>
        <w:t xml:space="preserve">ECON 1150 </w:t>
      </w:r>
      <w:r>
        <w:tab/>
      </w:r>
      <w:r>
        <w:tab/>
      </w:r>
      <w:r>
        <w:tab/>
      </w:r>
      <w:r w:rsidR="00715792">
        <w:t xml:space="preserve">Money and Inflation </w:t>
      </w:r>
      <w:r>
        <w:t xml:space="preserve">Review </w:t>
      </w:r>
      <w:r w:rsidR="00715792">
        <w:t>Questions</w:t>
      </w:r>
      <w:r>
        <w:tab/>
        <w:t>Fall 2013</w:t>
      </w:r>
    </w:p>
    <w:p w:rsidR="00E61844" w:rsidRDefault="00E61844">
      <w:r w:rsidRPr="00E61844">
        <w:rPr>
          <w:noProof/>
        </w:rPr>
        <w:drawing>
          <wp:inline distT="0" distB="0" distL="0" distR="0">
            <wp:extent cx="4630791" cy="2689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lum/>
                      <a:extLst>
                        <a:ext uri="{28A0092B-C50C-407E-A947-70E740481C1C}">
                          <a14:useLocalDpi xmlns:a14="http://schemas.microsoft.com/office/drawing/2010/main" val="0"/>
                        </a:ext>
                      </a:extLst>
                    </a:blip>
                    <a:srcRect t="10871" r="3562"/>
                    <a:stretch/>
                  </pic:blipFill>
                  <pic:spPr bwMode="auto">
                    <a:xfrm>
                      <a:off x="0" y="0"/>
                      <a:ext cx="4669861" cy="2712554"/>
                    </a:xfrm>
                    <a:prstGeom prst="rect">
                      <a:avLst/>
                    </a:prstGeom>
                    <a:noFill/>
                    <a:ln>
                      <a:noFill/>
                    </a:ln>
                    <a:extLst>
                      <a:ext uri="{53640926-AAD7-44D8-BBD7-CCE9431645EC}">
                        <a14:shadowObscured xmlns:a14="http://schemas.microsoft.com/office/drawing/2010/main"/>
                      </a:ext>
                    </a:extLst>
                  </pic:spPr>
                </pic:pic>
              </a:graphicData>
            </a:graphic>
          </wp:inline>
        </w:drawing>
      </w:r>
    </w:p>
    <w:p w:rsidR="00E61844" w:rsidRPr="005E4497" w:rsidRDefault="00E61844">
      <w:pPr>
        <w:rPr>
          <w:color w:val="0070C0"/>
        </w:rPr>
      </w:pPr>
      <w:r w:rsidRPr="005E4497">
        <w:rPr>
          <w:color w:val="0070C0"/>
        </w:rPr>
        <w:t xml:space="preserve">Figure 2 from page 352 Chapter 17. </w:t>
      </w:r>
    </w:p>
    <w:p w:rsidR="00E61844" w:rsidRPr="005E4497" w:rsidRDefault="00E61844">
      <w:pPr>
        <w:rPr>
          <w:rFonts w:asciiTheme="majorHAnsi" w:hAnsiTheme="majorHAnsi" w:cstheme="majorHAnsi"/>
          <w:i/>
          <w:color w:val="0070C0"/>
        </w:rPr>
      </w:pPr>
      <w:r w:rsidRPr="005E4497">
        <w:rPr>
          <w:rFonts w:asciiTheme="majorHAnsi" w:hAnsiTheme="majorHAnsi" w:cstheme="majorHAnsi"/>
          <w:color w:val="0070C0"/>
        </w:rPr>
        <w:t xml:space="preserve">LDQ 17-1. Money supply and prices: (a) What does the vertical supply curve </w:t>
      </w:r>
      <w:r w:rsidR="00715792" w:rsidRPr="005E4497">
        <w:rPr>
          <w:rFonts w:asciiTheme="majorHAnsi" w:hAnsiTheme="majorHAnsi" w:cstheme="majorHAnsi"/>
          <w:color w:val="0070C0"/>
        </w:rPr>
        <w:t xml:space="preserve">in Figures 1 &amp; 2 (on page 351-25 and above) </w:t>
      </w:r>
      <w:r w:rsidRPr="005E4497">
        <w:rPr>
          <w:rFonts w:asciiTheme="majorHAnsi" w:hAnsiTheme="majorHAnsi" w:cstheme="majorHAnsi"/>
          <w:color w:val="0070C0"/>
        </w:rPr>
        <w:t xml:space="preserve">above suggest about the Federal Reserve’s control of the money </w:t>
      </w:r>
      <w:r w:rsidR="005E4497" w:rsidRPr="005E4497">
        <w:rPr>
          <w:rFonts w:asciiTheme="majorHAnsi" w:hAnsiTheme="majorHAnsi" w:cstheme="majorHAnsi"/>
          <w:color w:val="0070C0"/>
        </w:rPr>
        <w:t>supply?</w:t>
      </w:r>
      <w:r w:rsidRPr="005E4497">
        <w:rPr>
          <w:rFonts w:asciiTheme="majorHAnsi" w:hAnsiTheme="majorHAnsi" w:cstheme="majorHAnsi"/>
          <w:color w:val="0070C0"/>
        </w:rPr>
        <w:t xml:space="preserve">  (b) If banks can create money, how can the Federal </w:t>
      </w:r>
      <w:r w:rsidR="00715792" w:rsidRPr="005E4497">
        <w:rPr>
          <w:rFonts w:asciiTheme="majorHAnsi" w:hAnsiTheme="majorHAnsi" w:cstheme="majorHAnsi"/>
          <w:color w:val="0070C0"/>
        </w:rPr>
        <w:t>Reserve</w:t>
      </w:r>
      <w:r w:rsidRPr="005E4497">
        <w:rPr>
          <w:rFonts w:asciiTheme="majorHAnsi" w:hAnsiTheme="majorHAnsi" w:cstheme="majorHAnsi"/>
          <w:color w:val="0070C0"/>
        </w:rPr>
        <w:t xml:space="preserve"> control </w:t>
      </w:r>
      <w:r w:rsidR="005E4497">
        <w:rPr>
          <w:rFonts w:asciiTheme="majorHAnsi" w:hAnsiTheme="majorHAnsi" w:cstheme="majorHAnsi"/>
          <w:color w:val="0070C0"/>
        </w:rPr>
        <w:t xml:space="preserve">the money supply so completely? Hint: new York Federal Reserve branch.  </w:t>
      </w:r>
      <w:r w:rsidRPr="005E4497">
        <w:rPr>
          <w:rFonts w:asciiTheme="majorHAnsi" w:hAnsiTheme="majorHAnsi" w:cstheme="majorHAnsi"/>
          <w:color w:val="0070C0"/>
        </w:rPr>
        <w:t>(c) Discuss the difference between M1 and M2 (page 329). Is M2 always greater than M1?  (d) How has electronic banking and the internet made M2 more like M1</w:t>
      </w:r>
      <w:r w:rsidR="00A2772F" w:rsidRPr="005E4497">
        <w:rPr>
          <w:rFonts w:asciiTheme="majorHAnsi" w:hAnsiTheme="majorHAnsi" w:cstheme="majorHAnsi"/>
          <w:color w:val="0070C0"/>
        </w:rPr>
        <w:t xml:space="preserve"> (hint: Apps)</w:t>
      </w:r>
      <w:r w:rsidRPr="005E4497">
        <w:rPr>
          <w:rFonts w:asciiTheme="majorHAnsi" w:hAnsiTheme="majorHAnsi" w:cstheme="majorHAnsi"/>
          <w:color w:val="0070C0"/>
        </w:rPr>
        <w:t xml:space="preserve">? </w:t>
      </w:r>
      <w:r w:rsidR="00A2772F" w:rsidRPr="005E4497">
        <w:rPr>
          <w:rFonts w:asciiTheme="majorHAnsi" w:hAnsiTheme="majorHAnsi" w:cstheme="majorHAnsi"/>
          <w:color w:val="0070C0"/>
        </w:rPr>
        <w:t>C</w:t>
      </w:r>
      <w:r w:rsidRPr="005E4497">
        <w:rPr>
          <w:rFonts w:asciiTheme="majorHAnsi" w:hAnsiTheme="majorHAnsi" w:cstheme="majorHAnsi"/>
          <w:color w:val="0070C0"/>
        </w:rPr>
        <w:t xml:space="preserve">redit cards </w:t>
      </w:r>
      <w:r w:rsidR="00A2772F" w:rsidRPr="005E4497">
        <w:rPr>
          <w:rFonts w:asciiTheme="majorHAnsi" w:hAnsiTheme="majorHAnsi" w:cstheme="majorHAnsi"/>
          <w:color w:val="0070C0"/>
        </w:rPr>
        <w:t xml:space="preserve">not </w:t>
      </w:r>
      <w:r w:rsidRPr="005E4497">
        <w:rPr>
          <w:rFonts w:asciiTheme="majorHAnsi" w:hAnsiTheme="majorHAnsi" w:cstheme="majorHAnsi"/>
          <w:color w:val="0070C0"/>
        </w:rPr>
        <w:t>money</w:t>
      </w:r>
      <w:r w:rsidR="00A2772F" w:rsidRPr="005E4497">
        <w:rPr>
          <w:rFonts w:asciiTheme="majorHAnsi" w:hAnsiTheme="majorHAnsi" w:cstheme="majorHAnsi"/>
          <w:color w:val="0070C0"/>
        </w:rPr>
        <w:t xml:space="preserve"> but they can increase the _________ of money by allowing us to carry less cash, which is also</w:t>
      </w:r>
      <w:bookmarkStart w:id="0" w:name="_GoBack"/>
      <w:bookmarkEnd w:id="0"/>
      <w:r w:rsidR="00A2772F" w:rsidRPr="005E4497">
        <w:rPr>
          <w:rFonts w:asciiTheme="majorHAnsi" w:hAnsiTheme="majorHAnsi" w:cstheme="majorHAnsi"/>
          <w:color w:val="0070C0"/>
        </w:rPr>
        <w:t xml:space="preserve"> safer </w:t>
      </w:r>
      <w:r w:rsidRPr="005E4497">
        <w:rPr>
          <w:rFonts w:asciiTheme="majorHAnsi" w:hAnsiTheme="majorHAnsi" w:cstheme="majorHAnsi"/>
          <w:color w:val="0070C0"/>
        </w:rPr>
        <w:t xml:space="preserve">(p. 328). </w:t>
      </w:r>
      <w:r w:rsidR="00A2772F" w:rsidRPr="005E4497">
        <w:rPr>
          <w:rFonts w:asciiTheme="majorHAnsi" w:hAnsiTheme="majorHAnsi" w:cstheme="majorHAnsi"/>
          <w:color w:val="0070C0"/>
        </w:rPr>
        <w:t xml:space="preserve"> </w:t>
      </w:r>
      <w:r w:rsidRPr="005E4497">
        <w:rPr>
          <w:rFonts w:asciiTheme="majorHAnsi" w:hAnsiTheme="majorHAnsi" w:cstheme="majorHAnsi"/>
          <w:color w:val="0070C0"/>
        </w:rPr>
        <w:t xml:space="preserve"> </w:t>
      </w:r>
      <w:r w:rsidR="00A2772F" w:rsidRPr="005E4497">
        <w:rPr>
          <w:rFonts w:asciiTheme="majorHAnsi" w:hAnsiTheme="majorHAnsi" w:cstheme="majorHAnsi"/>
          <w:color w:val="0070C0"/>
        </w:rPr>
        <w:t xml:space="preserve">Debit cards also allow us to hold less cash, but not less money. Explain. </w:t>
      </w:r>
      <w:r w:rsidR="005E4497">
        <w:rPr>
          <w:rFonts w:asciiTheme="majorHAnsi" w:hAnsiTheme="majorHAnsi" w:cstheme="majorHAnsi"/>
          <w:color w:val="0070C0"/>
        </w:rPr>
        <w:t xml:space="preserve"> </w:t>
      </w:r>
      <w:r w:rsidR="005E4497" w:rsidRPr="005E4497">
        <w:rPr>
          <w:rFonts w:asciiTheme="majorHAnsi" w:hAnsiTheme="majorHAnsi" w:cstheme="majorHAnsi"/>
          <w:i/>
          <w:color w:val="0070C0"/>
        </w:rPr>
        <w:t>Credit would be especially helpful for people who live from pay check to pay check, but they have a hard time getting credit (in fact, those that have credit are generally the ones who don’t need it, why?)</w:t>
      </w:r>
    </w:p>
    <w:p w:rsidR="00715792" w:rsidRPr="005E4497" w:rsidRDefault="00715792">
      <w:pPr>
        <w:rPr>
          <w:rFonts w:asciiTheme="majorHAnsi" w:hAnsiTheme="majorHAnsi" w:cstheme="majorHAnsi"/>
          <w:color w:val="0070C0"/>
        </w:rPr>
      </w:pPr>
      <w:r w:rsidRPr="005E4497">
        <w:rPr>
          <w:rFonts w:asciiTheme="majorHAnsi" w:hAnsiTheme="majorHAnsi" w:cstheme="majorHAnsi"/>
          <w:color w:val="0070C0"/>
        </w:rPr>
        <w:t>LDQ 17-2 (a) Almost by definition, inflation reduces the purchasing power of _______ but not ____ even though people blame inflation for lowering their purchasing power.  What basic principle is at work here? (</w:t>
      </w:r>
      <w:proofErr w:type="gramStart"/>
      <w:r w:rsidRPr="005E4497">
        <w:rPr>
          <w:rFonts w:asciiTheme="majorHAnsi" w:hAnsiTheme="majorHAnsi" w:cstheme="majorHAnsi"/>
          <w:color w:val="0070C0"/>
        </w:rPr>
        <w:t>hint</w:t>
      </w:r>
      <w:proofErr w:type="gramEnd"/>
      <w:r w:rsidRPr="005E4497">
        <w:rPr>
          <w:rFonts w:asciiTheme="majorHAnsi" w:hAnsiTheme="majorHAnsi" w:cstheme="majorHAnsi"/>
          <w:color w:val="0070C0"/>
        </w:rPr>
        <w:t xml:space="preserve">: the Fisher effect is an example, also see page 361).  (b) Suppose, however, there is zero percent floor on interest rates or wages are fixed by contracts, or you run a business which requires you to hold a lot of cash (a food stand for example).  What does inflation do in each of these cases?  (c) As </w:t>
      </w:r>
      <w:proofErr w:type="spellStart"/>
      <w:r w:rsidRPr="005E4497">
        <w:rPr>
          <w:rFonts w:asciiTheme="majorHAnsi" w:hAnsiTheme="majorHAnsi" w:cstheme="majorHAnsi"/>
          <w:color w:val="0070C0"/>
        </w:rPr>
        <w:t>Mankiw</w:t>
      </w:r>
      <w:proofErr w:type="spellEnd"/>
      <w:r w:rsidRPr="005E4497">
        <w:rPr>
          <w:rFonts w:asciiTheme="majorHAnsi" w:hAnsiTheme="majorHAnsi" w:cstheme="majorHAnsi"/>
          <w:color w:val="0070C0"/>
        </w:rPr>
        <w:t xml:space="preserve"> points out on page 361, inflation is a “tax on the holders of money.” When it useful to have a tax on money (or negative real interest rates)?  </w:t>
      </w:r>
      <w:r w:rsidRPr="005E4497">
        <w:rPr>
          <w:rFonts w:asciiTheme="majorHAnsi" w:hAnsiTheme="majorHAnsi" w:cstheme="majorHAnsi"/>
          <w:noProof/>
          <w:color w:val="0070C0"/>
        </w:rPr>
        <w:t>H</w:t>
      </w:r>
      <w:proofErr w:type="spellStart"/>
      <w:r w:rsidRPr="005E4497">
        <w:rPr>
          <w:rFonts w:asciiTheme="majorHAnsi" w:hAnsiTheme="majorHAnsi" w:cstheme="majorHAnsi"/>
          <w:color w:val="0070C0"/>
        </w:rPr>
        <w:t>ow</w:t>
      </w:r>
      <w:proofErr w:type="spellEnd"/>
      <w:r w:rsidRPr="005E4497">
        <w:rPr>
          <w:rFonts w:asciiTheme="majorHAnsi" w:hAnsiTheme="majorHAnsi" w:cstheme="majorHAnsi"/>
          <w:color w:val="0070C0"/>
        </w:rPr>
        <w:t xml:space="preserve"> can people (even you or I) avoid this tax? </w:t>
      </w:r>
    </w:p>
    <w:p w:rsidR="00695277" w:rsidRPr="005E4497" w:rsidRDefault="00715792" w:rsidP="00695277">
      <w:pPr>
        <w:rPr>
          <w:rFonts w:asciiTheme="majorHAnsi" w:hAnsiTheme="majorHAnsi" w:cstheme="majorHAnsi"/>
          <w:i/>
          <w:color w:val="0070C0"/>
        </w:rPr>
      </w:pPr>
      <w:r w:rsidRPr="005E4497">
        <w:rPr>
          <w:rFonts w:asciiTheme="majorHAnsi" w:hAnsiTheme="majorHAnsi" w:cstheme="majorHAnsi"/>
          <w:color w:val="0070C0"/>
        </w:rPr>
        <w:t xml:space="preserve">LDQ 17-3 Clearly high inflation and hyperinflation is costly and destabilizing.  Right </w:t>
      </w:r>
      <w:r w:rsidR="00A2772F" w:rsidRPr="005E4497">
        <w:rPr>
          <w:rFonts w:asciiTheme="majorHAnsi" w:hAnsiTheme="majorHAnsi" w:cstheme="majorHAnsi"/>
          <w:color w:val="0070C0"/>
        </w:rPr>
        <w:t xml:space="preserve">now </w:t>
      </w:r>
      <w:r w:rsidRPr="005E4497">
        <w:rPr>
          <w:rFonts w:asciiTheme="majorHAnsi" w:hAnsiTheme="majorHAnsi" w:cstheme="majorHAnsi"/>
          <w:color w:val="0070C0"/>
        </w:rPr>
        <w:t xml:space="preserve">inflation is </w:t>
      </w:r>
      <w:r w:rsidR="00A2772F" w:rsidRPr="005E4497">
        <w:rPr>
          <w:rFonts w:asciiTheme="majorHAnsi" w:hAnsiTheme="majorHAnsi" w:cstheme="majorHAnsi"/>
          <w:color w:val="0070C0"/>
        </w:rPr>
        <w:t xml:space="preserve">a </w:t>
      </w:r>
      <w:r w:rsidRPr="005E4497">
        <w:rPr>
          <w:rFonts w:asciiTheme="majorHAnsi" w:hAnsiTheme="majorHAnsi" w:cstheme="majorHAnsi"/>
          <w:color w:val="0070C0"/>
        </w:rPr>
        <w:t xml:space="preserve">low </w:t>
      </w:r>
      <w:r w:rsidR="00A2772F" w:rsidRPr="005E4497">
        <w:rPr>
          <w:rFonts w:asciiTheme="majorHAnsi" w:hAnsiTheme="majorHAnsi" w:cstheme="majorHAnsi"/>
          <w:color w:val="0070C0"/>
        </w:rPr>
        <w:t xml:space="preserve">1.5% (September) </w:t>
      </w:r>
      <w:r w:rsidRPr="005E4497">
        <w:rPr>
          <w:rFonts w:asciiTheme="majorHAnsi" w:hAnsiTheme="majorHAnsi" w:cstheme="majorHAnsi"/>
          <w:color w:val="0070C0"/>
        </w:rPr>
        <w:t xml:space="preserve">and </w:t>
      </w:r>
      <w:r w:rsidR="00A2772F" w:rsidRPr="005E4497">
        <w:rPr>
          <w:rFonts w:asciiTheme="majorHAnsi" w:hAnsiTheme="majorHAnsi" w:cstheme="majorHAnsi"/>
          <w:color w:val="0070C0"/>
        </w:rPr>
        <w:t xml:space="preserve">has been </w:t>
      </w:r>
      <w:r w:rsidRPr="005E4497">
        <w:rPr>
          <w:rFonts w:asciiTheme="majorHAnsi" w:hAnsiTheme="majorHAnsi" w:cstheme="majorHAnsi"/>
          <w:color w:val="0070C0"/>
        </w:rPr>
        <w:t xml:space="preserve">falling </w:t>
      </w:r>
      <w:r w:rsidR="00A2772F" w:rsidRPr="005E4497">
        <w:rPr>
          <w:rFonts w:asciiTheme="majorHAnsi" w:hAnsiTheme="majorHAnsi" w:cstheme="majorHAnsi"/>
          <w:color w:val="0070C0"/>
        </w:rPr>
        <w:t xml:space="preserve">since mid-2011 </w:t>
      </w:r>
      <w:r w:rsidRPr="005E4497">
        <w:rPr>
          <w:rFonts w:asciiTheme="majorHAnsi" w:hAnsiTheme="majorHAnsi" w:cstheme="majorHAnsi"/>
          <w:color w:val="0070C0"/>
        </w:rPr>
        <w:t xml:space="preserve">(see </w:t>
      </w:r>
      <w:r w:rsidR="00041568" w:rsidRPr="005E4497">
        <w:rPr>
          <w:rFonts w:asciiTheme="majorHAnsi" w:hAnsiTheme="majorHAnsi" w:cstheme="majorHAnsi"/>
          <w:color w:val="0070C0"/>
        </w:rPr>
        <w:t xml:space="preserve">Figure BLS-1 below, which shows </w:t>
      </w:r>
      <w:r w:rsidR="00DE3F69" w:rsidRPr="005E4497">
        <w:rPr>
          <w:rFonts w:asciiTheme="majorHAnsi" w:hAnsiTheme="majorHAnsi" w:cstheme="majorHAnsi"/>
          <w:color w:val="0070C0"/>
        </w:rPr>
        <w:t>core and actual inflation</w:t>
      </w:r>
      <w:r w:rsidR="00041568" w:rsidRPr="005E4497">
        <w:rPr>
          <w:rFonts w:asciiTheme="majorHAnsi" w:hAnsiTheme="majorHAnsi" w:cstheme="majorHAnsi"/>
          <w:color w:val="0070C0"/>
        </w:rPr>
        <w:t>)</w:t>
      </w:r>
      <w:r w:rsidR="00DE3F69" w:rsidRPr="005E4497">
        <w:rPr>
          <w:rFonts w:asciiTheme="majorHAnsi" w:hAnsiTheme="majorHAnsi" w:cstheme="majorHAnsi"/>
          <w:color w:val="0070C0"/>
        </w:rPr>
        <w:t xml:space="preserve"> inflation was actually even lower in </w:t>
      </w:r>
      <w:r w:rsidR="00041568" w:rsidRPr="005E4497">
        <w:rPr>
          <w:rFonts w:asciiTheme="majorHAnsi" w:hAnsiTheme="majorHAnsi" w:cstheme="majorHAnsi"/>
          <w:color w:val="0070C0"/>
        </w:rPr>
        <w:t xml:space="preserve">September </w:t>
      </w:r>
      <w:r w:rsidR="00DE3F69" w:rsidRPr="005E4497">
        <w:rPr>
          <w:rFonts w:asciiTheme="majorHAnsi" w:hAnsiTheme="majorHAnsi" w:cstheme="majorHAnsi"/>
          <w:color w:val="0070C0"/>
        </w:rPr>
        <w:t>(</w:t>
      </w:r>
      <w:r w:rsidR="00A2772F" w:rsidRPr="005E4497">
        <w:rPr>
          <w:rFonts w:asciiTheme="majorHAnsi" w:hAnsiTheme="majorHAnsi" w:cstheme="majorHAnsi"/>
          <w:color w:val="0070C0"/>
        </w:rPr>
        <w:t>see</w:t>
      </w:r>
      <w:r w:rsidR="00041568" w:rsidRPr="005E4497">
        <w:rPr>
          <w:rFonts w:asciiTheme="majorHAnsi" w:hAnsiTheme="majorHAnsi" w:cstheme="majorHAnsi"/>
          <w:color w:val="0070C0"/>
        </w:rPr>
        <w:t xml:space="preserve"> October 30, 2013 Reuters story below). </w:t>
      </w:r>
      <w:r w:rsidR="00DE3F69" w:rsidRPr="005E4497">
        <w:rPr>
          <w:rFonts w:asciiTheme="majorHAnsi" w:hAnsiTheme="majorHAnsi" w:cstheme="majorHAnsi"/>
          <w:color w:val="0070C0"/>
        </w:rPr>
        <w:t xml:space="preserve">(a) </w:t>
      </w:r>
      <w:r w:rsidR="00041568" w:rsidRPr="005E4497">
        <w:rPr>
          <w:rFonts w:asciiTheme="majorHAnsi" w:hAnsiTheme="majorHAnsi" w:cstheme="majorHAnsi"/>
          <w:color w:val="0070C0"/>
        </w:rPr>
        <w:t xml:space="preserve">What is the difference between core and “headline” inflation?  Which does the Fed watch, mainly? (b) </w:t>
      </w:r>
      <w:r w:rsidR="00A2772F" w:rsidRPr="005E4497">
        <w:rPr>
          <w:rFonts w:asciiTheme="majorHAnsi" w:hAnsiTheme="majorHAnsi" w:cstheme="majorHAnsi"/>
          <w:color w:val="0070C0"/>
        </w:rPr>
        <w:t xml:space="preserve">Why do some economists think </w:t>
      </w:r>
      <w:r w:rsidR="00DE3F69" w:rsidRPr="005E4497">
        <w:rPr>
          <w:rFonts w:asciiTheme="majorHAnsi" w:hAnsiTheme="majorHAnsi" w:cstheme="majorHAnsi"/>
          <w:color w:val="0070C0"/>
        </w:rPr>
        <w:t>higher inflation mi</w:t>
      </w:r>
      <w:r w:rsidR="00041568" w:rsidRPr="005E4497">
        <w:rPr>
          <w:rFonts w:asciiTheme="majorHAnsi" w:hAnsiTheme="majorHAnsi" w:cstheme="majorHAnsi"/>
          <w:color w:val="0070C0"/>
        </w:rPr>
        <w:t>gh</w:t>
      </w:r>
      <w:r w:rsidR="00DE3F69" w:rsidRPr="005E4497">
        <w:rPr>
          <w:rFonts w:asciiTheme="majorHAnsi" w:hAnsiTheme="majorHAnsi" w:cstheme="majorHAnsi"/>
          <w:color w:val="0070C0"/>
        </w:rPr>
        <w:t>t be a good thing right now?  (</w:t>
      </w:r>
      <w:r w:rsidR="00041568" w:rsidRPr="005E4497">
        <w:rPr>
          <w:rFonts w:asciiTheme="majorHAnsi" w:hAnsiTheme="majorHAnsi" w:cstheme="majorHAnsi"/>
          <w:color w:val="0070C0"/>
        </w:rPr>
        <w:t>Fed Chai</w:t>
      </w:r>
      <w:r w:rsidR="00A2772F" w:rsidRPr="005E4497">
        <w:rPr>
          <w:rFonts w:asciiTheme="majorHAnsi" w:hAnsiTheme="majorHAnsi" w:cstheme="majorHAnsi"/>
          <w:color w:val="0070C0"/>
        </w:rPr>
        <w:t>r</w:t>
      </w:r>
      <w:r w:rsidR="00041568" w:rsidRPr="005E4497">
        <w:rPr>
          <w:rFonts w:asciiTheme="majorHAnsi" w:hAnsiTheme="majorHAnsi" w:cstheme="majorHAnsi"/>
          <w:color w:val="0070C0"/>
        </w:rPr>
        <w:t xml:space="preserve"> </w:t>
      </w:r>
      <w:r w:rsidR="00DE3F69" w:rsidRPr="005E4497">
        <w:rPr>
          <w:rFonts w:asciiTheme="majorHAnsi" w:hAnsiTheme="majorHAnsi" w:cstheme="majorHAnsi"/>
          <w:color w:val="0070C0"/>
        </w:rPr>
        <w:t xml:space="preserve">Ben Bernanke unofficial, official target is 2%, Ken </w:t>
      </w:r>
      <w:proofErr w:type="spellStart"/>
      <w:r w:rsidR="00DE3F69" w:rsidRPr="005E4497">
        <w:rPr>
          <w:rFonts w:asciiTheme="majorHAnsi" w:hAnsiTheme="majorHAnsi" w:cstheme="majorHAnsi"/>
          <w:color w:val="0070C0"/>
        </w:rPr>
        <w:t>Rogoff</w:t>
      </w:r>
      <w:proofErr w:type="spellEnd"/>
      <w:r w:rsidR="00DE3F69" w:rsidRPr="005E4497">
        <w:rPr>
          <w:rFonts w:asciiTheme="majorHAnsi" w:hAnsiTheme="majorHAnsi" w:cstheme="majorHAnsi"/>
          <w:color w:val="0070C0"/>
        </w:rPr>
        <w:t xml:space="preserve"> things 4% would be even better). </w:t>
      </w:r>
      <w:r w:rsidR="00041568" w:rsidRPr="005E4497">
        <w:rPr>
          <w:rFonts w:asciiTheme="majorHAnsi" w:hAnsiTheme="majorHAnsi" w:cstheme="majorHAnsi"/>
          <w:color w:val="0070C0"/>
        </w:rPr>
        <w:t xml:space="preserve"> Create a Table (or answer) with three columns, give the pro and cons of 0% inflation (Milton Friedman) 2% inflation (Chairman Ben) and 4%+ inflation (Ken </w:t>
      </w:r>
      <w:proofErr w:type="spellStart"/>
      <w:r w:rsidR="00041568" w:rsidRPr="005E4497">
        <w:rPr>
          <w:rFonts w:asciiTheme="majorHAnsi" w:hAnsiTheme="majorHAnsi" w:cstheme="majorHAnsi"/>
          <w:color w:val="0070C0"/>
        </w:rPr>
        <w:t>Rogoff</w:t>
      </w:r>
      <w:proofErr w:type="spellEnd"/>
      <w:r w:rsidR="00041568" w:rsidRPr="005E4497">
        <w:rPr>
          <w:rFonts w:asciiTheme="majorHAnsi" w:hAnsiTheme="majorHAnsi" w:cstheme="majorHAnsi"/>
          <w:color w:val="0070C0"/>
        </w:rPr>
        <w:t xml:space="preserve">, Abe and Helicopter Ben).  What would be your choice next year?  Why?  </w:t>
      </w:r>
      <w:r w:rsidR="00041568" w:rsidRPr="005E4497">
        <w:rPr>
          <w:rFonts w:asciiTheme="majorHAnsi" w:hAnsiTheme="majorHAnsi" w:cstheme="majorHAnsi"/>
          <w:i/>
          <w:color w:val="0070C0"/>
        </w:rPr>
        <w:t xml:space="preserve">(d) After the BLS inflation report today, Fed failed to taper, again, holding their monthly asset purchases at $85 billion a month.  Why was this result expected?  (e) A few years ago BLS staff were caught </w:t>
      </w:r>
      <w:r w:rsidR="00A2772F" w:rsidRPr="005E4497">
        <w:rPr>
          <w:rFonts w:asciiTheme="majorHAnsi" w:hAnsiTheme="majorHAnsi" w:cstheme="majorHAnsi"/>
          <w:i/>
          <w:color w:val="0070C0"/>
        </w:rPr>
        <w:t>cal</w:t>
      </w:r>
      <w:r w:rsidR="00041568" w:rsidRPr="005E4497">
        <w:rPr>
          <w:rFonts w:asciiTheme="majorHAnsi" w:hAnsiTheme="majorHAnsi" w:cstheme="majorHAnsi"/>
          <w:i/>
          <w:color w:val="0070C0"/>
        </w:rPr>
        <w:t>ling people on Wall Street</w:t>
      </w:r>
      <w:r w:rsidR="00A2772F" w:rsidRPr="005E4497">
        <w:rPr>
          <w:rFonts w:asciiTheme="majorHAnsi" w:hAnsiTheme="majorHAnsi" w:cstheme="majorHAnsi"/>
          <w:i/>
          <w:color w:val="0070C0"/>
        </w:rPr>
        <w:t xml:space="preserve"> from the restroom on release days</w:t>
      </w:r>
      <w:r w:rsidR="00041568" w:rsidRPr="005E4497">
        <w:rPr>
          <w:rFonts w:asciiTheme="majorHAnsi" w:hAnsiTheme="majorHAnsi" w:cstheme="majorHAnsi"/>
          <w:i/>
          <w:color w:val="0070C0"/>
        </w:rPr>
        <w:t>, wh</w:t>
      </w:r>
      <w:r w:rsidR="00A2772F" w:rsidRPr="005E4497">
        <w:rPr>
          <w:rFonts w:asciiTheme="majorHAnsi" w:hAnsiTheme="majorHAnsi" w:cstheme="majorHAnsi"/>
          <w:i/>
          <w:color w:val="0070C0"/>
        </w:rPr>
        <w:t xml:space="preserve">at BLS information </w:t>
      </w:r>
      <w:r w:rsidR="00A2772F" w:rsidRPr="005E4497">
        <w:rPr>
          <w:rFonts w:asciiTheme="majorHAnsi" w:hAnsiTheme="majorHAnsi" w:cstheme="majorHAnsi"/>
          <w:i/>
          <w:color w:val="0070C0"/>
        </w:rPr>
        <w:lastRenderedPageBreak/>
        <w:t xml:space="preserve">is </w:t>
      </w:r>
      <w:r w:rsidR="00041568" w:rsidRPr="005E4497">
        <w:rPr>
          <w:rFonts w:asciiTheme="majorHAnsi" w:hAnsiTheme="majorHAnsi" w:cstheme="majorHAnsi"/>
          <w:i/>
          <w:color w:val="0070C0"/>
        </w:rPr>
        <w:t>valuable</w:t>
      </w:r>
      <w:r w:rsidR="00A2772F" w:rsidRPr="005E4497">
        <w:rPr>
          <w:rFonts w:asciiTheme="majorHAnsi" w:hAnsiTheme="majorHAnsi" w:cstheme="majorHAnsi"/>
          <w:i/>
          <w:color w:val="0070C0"/>
        </w:rPr>
        <w:t xml:space="preserve"> to traders</w:t>
      </w:r>
      <w:r w:rsidR="00041568" w:rsidRPr="005E4497">
        <w:rPr>
          <w:rFonts w:asciiTheme="majorHAnsi" w:hAnsiTheme="majorHAnsi" w:cstheme="majorHAnsi"/>
          <w:i/>
          <w:color w:val="0070C0"/>
        </w:rPr>
        <w:t>? What happens to bond prices if we get an inflation or GDP surprise? How does this validate the Fisher effect, to some extent?</w:t>
      </w:r>
      <w:r w:rsidR="00A2772F" w:rsidRPr="005E4497">
        <w:rPr>
          <w:rFonts w:asciiTheme="majorHAnsi" w:hAnsiTheme="majorHAnsi" w:cstheme="majorHAnsi"/>
          <w:i/>
          <w:color w:val="0070C0"/>
        </w:rPr>
        <w:t xml:space="preserve"> (</w:t>
      </w:r>
      <w:proofErr w:type="gramStart"/>
      <w:r w:rsidR="00ED00B6" w:rsidRPr="005E4497">
        <w:rPr>
          <w:rFonts w:asciiTheme="majorHAnsi" w:hAnsiTheme="majorHAnsi" w:cstheme="majorHAnsi"/>
          <w:i/>
          <w:color w:val="0070C0"/>
        </w:rPr>
        <w:t>don</w:t>
      </w:r>
      <w:r w:rsidR="00A2772F" w:rsidRPr="005E4497">
        <w:rPr>
          <w:rFonts w:asciiTheme="majorHAnsi" w:hAnsiTheme="majorHAnsi" w:cstheme="majorHAnsi"/>
          <w:i/>
          <w:color w:val="0070C0"/>
        </w:rPr>
        <w:t>’</w:t>
      </w:r>
      <w:r w:rsidR="00ED00B6" w:rsidRPr="005E4497">
        <w:rPr>
          <w:rFonts w:asciiTheme="majorHAnsi" w:hAnsiTheme="majorHAnsi" w:cstheme="majorHAnsi"/>
          <w:i/>
          <w:color w:val="0070C0"/>
        </w:rPr>
        <w:t>t</w:t>
      </w:r>
      <w:proofErr w:type="gramEnd"/>
      <w:r w:rsidR="00ED00B6" w:rsidRPr="005E4497">
        <w:rPr>
          <w:rFonts w:asciiTheme="majorHAnsi" w:hAnsiTheme="majorHAnsi" w:cstheme="majorHAnsi"/>
          <w:i/>
          <w:color w:val="0070C0"/>
        </w:rPr>
        <w:t xml:space="preserve"> worry, BLS staff are no longer allowed to go to the rest room alone on release day</w:t>
      </w:r>
      <w:r w:rsidR="00A2772F" w:rsidRPr="005E4497">
        <w:rPr>
          <w:rFonts w:asciiTheme="majorHAnsi" w:hAnsiTheme="majorHAnsi" w:cstheme="majorHAnsi"/>
          <w:i/>
          <w:color w:val="0070C0"/>
        </w:rPr>
        <w:t>)</w:t>
      </w:r>
      <w:r w:rsidR="00ED00B6" w:rsidRPr="005E4497">
        <w:rPr>
          <w:rFonts w:asciiTheme="majorHAnsi" w:hAnsiTheme="majorHAnsi" w:cstheme="majorHAnsi"/>
          <w:i/>
          <w:color w:val="0070C0"/>
        </w:rPr>
        <w:t xml:space="preserve">. </w:t>
      </w:r>
      <w:r w:rsidR="00A2772F" w:rsidRPr="005E4497">
        <w:rPr>
          <w:rFonts w:asciiTheme="majorHAnsi" w:hAnsiTheme="majorHAnsi" w:cstheme="majorHAnsi"/>
          <w:i/>
          <w:color w:val="0070C0"/>
        </w:rPr>
        <w:t xml:space="preserve"> What does this episode tell us about the efficient markets hypothesis? </w:t>
      </w:r>
    </w:p>
    <w:p w:rsidR="00695277" w:rsidRPr="005E4497" w:rsidRDefault="00695277" w:rsidP="00695277">
      <w:pPr>
        <w:rPr>
          <w:rFonts w:asciiTheme="majorHAnsi" w:hAnsiTheme="majorHAnsi" w:cstheme="majorHAnsi"/>
          <w:color w:val="0070C0"/>
        </w:rPr>
      </w:pPr>
      <w:r w:rsidRPr="005E4497">
        <w:rPr>
          <w:rFonts w:asciiTheme="majorHAnsi" w:hAnsiTheme="majorHAnsi" w:cstheme="majorHAnsi"/>
          <w:b/>
          <w:color w:val="0070C0"/>
        </w:rPr>
        <w:t>QFR 17-4</w:t>
      </w:r>
      <w:r w:rsidRPr="005E4497">
        <w:rPr>
          <w:rFonts w:asciiTheme="majorHAnsi" w:hAnsiTheme="majorHAnsi" w:cstheme="majorHAnsi"/>
          <w:color w:val="0070C0"/>
        </w:rPr>
        <w:t xml:space="preserve"> (</w:t>
      </w:r>
      <w:proofErr w:type="spellStart"/>
      <w:r w:rsidRPr="005E4497">
        <w:rPr>
          <w:rFonts w:asciiTheme="majorHAnsi" w:hAnsiTheme="majorHAnsi" w:cstheme="majorHAnsi"/>
          <w:color w:val="0070C0"/>
        </w:rPr>
        <w:t>Mankiw</w:t>
      </w:r>
      <w:proofErr w:type="spellEnd"/>
      <w:r w:rsidRPr="005E4497">
        <w:rPr>
          <w:rFonts w:asciiTheme="majorHAnsi" w:hAnsiTheme="majorHAnsi" w:cstheme="majorHAnsi"/>
          <w:color w:val="0070C0"/>
        </w:rPr>
        <w:t xml:space="preserve"> p. 37) </w:t>
      </w:r>
      <w:proofErr w:type="gramStart"/>
      <w:r w:rsidRPr="005E4497">
        <w:rPr>
          <w:rFonts w:asciiTheme="majorHAnsi" w:hAnsiTheme="majorHAnsi" w:cstheme="majorHAnsi"/>
          <w:color w:val="0070C0"/>
        </w:rPr>
        <w:t>In</w:t>
      </w:r>
      <w:proofErr w:type="gramEnd"/>
      <w:r w:rsidRPr="005E4497">
        <w:rPr>
          <w:rFonts w:asciiTheme="majorHAnsi" w:hAnsiTheme="majorHAnsi" w:cstheme="majorHAnsi"/>
          <w:color w:val="0070C0"/>
        </w:rPr>
        <w:t xml:space="preserve"> what sense is inflation like a tax? How does thinking about inflation as a tax help explain hyperinflation?  (b) During wars inflation may be very high, why?   One of the things inflation does is raise interest rates which may lead to “crowding out” of private investment.  Why is this the point from the point of view of the government?     </w:t>
      </w:r>
    </w:p>
    <w:p w:rsidR="00A450DC" w:rsidRDefault="00695277" w:rsidP="00695277">
      <w:pPr>
        <w:rPr>
          <w:rFonts w:asciiTheme="majorHAnsi" w:hAnsiTheme="majorHAnsi" w:cstheme="majorHAnsi"/>
          <w:color w:val="0070C0"/>
        </w:rPr>
      </w:pPr>
      <w:r w:rsidRPr="005E4497">
        <w:rPr>
          <w:rFonts w:asciiTheme="majorHAnsi" w:hAnsiTheme="majorHAnsi" w:cstheme="majorHAnsi"/>
          <w:b/>
          <w:color w:val="0070C0"/>
        </w:rPr>
        <w:t>Problems &amp; Applications P&amp;A 17-1</w:t>
      </w:r>
      <w:r w:rsidRPr="00A450DC">
        <w:rPr>
          <w:rFonts w:asciiTheme="majorHAnsi" w:hAnsiTheme="majorHAnsi" w:cstheme="majorHAnsi"/>
          <w:color w:val="0070C0"/>
        </w:rPr>
        <w:t>: (</w:t>
      </w:r>
      <w:r w:rsidR="00A450DC" w:rsidRPr="00A450DC">
        <w:rPr>
          <w:rFonts w:asciiTheme="majorHAnsi" w:hAnsiTheme="majorHAnsi" w:cstheme="majorHAnsi"/>
          <w:color w:val="0070C0"/>
        </w:rPr>
        <w:t>copied from</w:t>
      </w:r>
      <w:r w:rsidR="00A450DC">
        <w:rPr>
          <w:rFonts w:asciiTheme="majorHAnsi" w:hAnsiTheme="majorHAnsi" w:cstheme="majorHAnsi"/>
          <w:b/>
          <w:color w:val="0070C0"/>
        </w:rPr>
        <w:t xml:space="preserve"> </w:t>
      </w:r>
      <w:proofErr w:type="spellStart"/>
      <w:r w:rsidRPr="005E4497">
        <w:rPr>
          <w:rFonts w:asciiTheme="majorHAnsi" w:hAnsiTheme="majorHAnsi" w:cstheme="majorHAnsi"/>
          <w:color w:val="0070C0"/>
        </w:rPr>
        <w:t>Mankiw</w:t>
      </w:r>
      <w:proofErr w:type="spellEnd"/>
      <w:r w:rsidRPr="005E4497">
        <w:rPr>
          <w:rFonts w:asciiTheme="majorHAnsi" w:hAnsiTheme="majorHAnsi" w:cstheme="majorHAnsi"/>
          <w:color w:val="0070C0"/>
        </w:rPr>
        <w:t xml:space="preserve">, page 370) </w:t>
      </w:r>
    </w:p>
    <w:p w:rsidR="00695277" w:rsidRDefault="00A450DC" w:rsidP="00695277">
      <w:pPr>
        <w:rPr>
          <w:rFonts w:asciiTheme="majorHAnsi" w:hAnsiTheme="majorHAnsi" w:cstheme="majorHAnsi"/>
          <w:color w:val="0070C0"/>
        </w:rPr>
      </w:pPr>
      <w:proofErr w:type="gramStart"/>
      <w:r w:rsidRPr="005E4497">
        <w:rPr>
          <w:rFonts w:asciiTheme="majorHAnsi" w:hAnsiTheme="majorHAnsi" w:cstheme="majorHAnsi"/>
          <w:b/>
          <w:color w:val="0070C0"/>
        </w:rPr>
        <w:t>P&amp;A</w:t>
      </w:r>
      <w:proofErr w:type="gramEnd"/>
      <w:r w:rsidRPr="005E4497">
        <w:rPr>
          <w:rFonts w:asciiTheme="majorHAnsi" w:hAnsiTheme="majorHAnsi" w:cstheme="majorHAnsi"/>
          <w:b/>
          <w:color w:val="0070C0"/>
        </w:rPr>
        <w:t xml:space="preserve"> 17-</w:t>
      </w:r>
      <w:r>
        <w:rPr>
          <w:rFonts w:asciiTheme="majorHAnsi" w:hAnsiTheme="majorHAnsi" w:cstheme="majorHAnsi"/>
          <w:b/>
          <w:color w:val="0070C0"/>
        </w:rPr>
        <w:t xml:space="preserve">1 </w:t>
      </w:r>
      <w:r w:rsidR="00695277" w:rsidRPr="005E4497">
        <w:rPr>
          <w:rFonts w:asciiTheme="majorHAnsi" w:hAnsiTheme="majorHAnsi" w:cstheme="majorHAnsi"/>
          <w:color w:val="0070C0"/>
        </w:rPr>
        <w:t>Suppose that this year’s money supply is $500 billion, nominal GDP is $10 trillion, and real GDP is $5 trillion. a. What is the price level? What is the velocity of money?</w:t>
      </w:r>
    </w:p>
    <w:p w:rsidR="00A450DC" w:rsidRPr="005E4497" w:rsidRDefault="00A450DC" w:rsidP="00695277">
      <w:pPr>
        <w:rPr>
          <w:rFonts w:asciiTheme="majorHAnsi" w:hAnsiTheme="majorHAnsi" w:cstheme="majorHAnsi"/>
          <w:color w:val="0070C0"/>
        </w:rPr>
      </w:pPr>
    </w:p>
    <w:p w:rsidR="00695277" w:rsidRPr="005E4497" w:rsidRDefault="00695277" w:rsidP="00695277">
      <w:pPr>
        <w:rPr>
          <w:rFonts w:asciiTheme="majorHAnsi" w:hAnsiTheme="majorHAnsi" w:cstheme="majorHAnsi"/>
          <w:color w:val="0070C0"/>
        </w:rPr>
      </w:pPr>
      <w:r w:rsidRPr="005E4497">
        <w:rPr>
          <w:rFonts w:asciiTheme="majorHAnsi" w:hAnsiTheme="majorHAnsi" w:cstheme="majorHAnsi"/>
          <w:color w:val="0070C0"/>
        </w:rPr>
        <w:t>b. Suppose that velocity is constant and the economy’s output of goods and services rises by 5 percent each year. What will happen to nominal GDP and the price level next year if the Fed keeps the money supply constant?</w:t>
      </w:r>
    </w:p>
    <w:p w:rsidR="00A450DC" w:rsidRDefault="00A450DC" w:rsidP="00695277">
      <w:pPr>
        <w:rPr>
          <w:rFonts w:asciiTheme="majorHAnsi" w:hAnsiTheme="majorHAnsi" w:cstheme="majorHAnsi"/>
          <w:color w:val="0070C0"/>
        </w:rPr>
      </w:pPr>
    </w:p>
    <w:p w:rsidR="00695277" w:rsidRPr="005E4497" w:rsidRDefault="00695277" w:rsidP="00695277">
      <w:pPr>
        <w:rPr>
          <w:rFonts w:asciiTheme="majorHAnsi" w:hAnsiTheme="majorHAnsi" w:cstheme="majorHAnsi"/>
          <w:color w:val="0070C0"/>
        </w:rPr>
      </w:pPr>
      <w:r w:rsidRPr="005E4497">
        <w:rPr>
          <w:rFonts w:asciiTheme="majorHAnsi" w:hAnsiTheme="majorHAnsi" w:cstheme="majorHAnsi"/>
          <w:color w:val="0070C0"/>
        </w:rPr>
        <w:t>c. What money supply should the Fed set next year if it wants to keep the price level stable?</w:t>
      </w:r>
    </w:p>
    <w:p w:rsidR="00A450DC" w:rsidRDefault="00A450DC" w:rsidP="00695277">
      <w:pPr>
        <w:rPr>
          <w:rFonts w:asciiTheme="majorHAnsi" w:hAnsiTheme="majorHAnsi" w:cstheme="majorHAnsi"/>
          <w:color w:val="0070C0"/>
        </w:rPr>
      </w:pPr>
    </w:p>
    <w:p w:rsidR="00695277" w:rsidRPr="005E4497" w:rsidRDefault="00695277" w:rsidP="00695277">
      <w:pPr>
        <w:rPr>
          <w:rFonts w:asciiTheme="majorHAnsi" w:hAnsiTheme="majorHAnsi" w:cstheme="majorHAnsi"/>
          <w:color w:val="0070C0"/>
        </w:rPr>
      </w:pPr>
      <w:r w:rsidRPr="005E4497">
        <w:rPr>
          <w:rFonts w:asciiTheme="majorHAnsi" w:hAnsiTheme="majorHAnsi" w:cstheme="majorHAnsi"/>
          <w:color w:val="0070C0"/>
        </w:rPr>
        <w:t>d. What money supply should the Fed set next year if it wants inflation of 10 percent?</w:t>
      </w:r>
    </w:p>
    <w:p w:rsidR="005E4497" w:rsidRDefault="005E4497">
      <w:pPr>
        <w:rPr>
          <w:rFonts w:asciiTheme="majorHAnsi" w:hAnsiTheme="majorHAnsi" w:cstheme="majorHAnsi"/>
          <w:color w:val="0070C0"/>
        </w:rPr>
      </w:pPr>
      <w:r>
        <w:rPr>
          <w:rFonts w:asciiTheme="majorHAnsi" w:hAnsiTheme="majorHAnsi" w:cstheme="majorHAnsi"/>
          <w:color w:val="0070C0"/>
        </w:rPr>
        <w:br w:type="page"/>
      </w:r>
    </w:p>
    <w:p w:rsidR="00DE3F69" w:rsidRDefault="00695277">
      <w:pPr>
        <w:rPr>
          <w:rFonts w:asciiTheme="majorHAnsi" w:hAnsiTheme="majorHAnsi" w:cstheme="majorHAnsi"/>
          <w:color w:val="0070C0"/>
        </w:rPr>
      </w:pPr>
      <w:r w:rsidRPr="005E4497">
        <w:rPr>
          <w:rFonts w:asciiTheme="majorHAnsi" w:hAnsiTheme="majorHAnsi" w:cstheme="majorHAnsi"/>
          <w:b/>
          <w:color w:val="0070C0"/>
        </w:rPr>
        <w:lastRenderedPageBreak/>
        <w:t>Excerpts of a</w:t>
      </w:r>
      <w:r w:rsidR="00ED00B6" w:rsidRPr="005E4497">
        <w:rPr>
          <w:rFonts w:asciiTheme="majorHAnsi" w:hAnsiTheme="majorHAnsi" w:cstheme="majorHAnsi"/>
          <w:b/>
          <w:color w:val="0070C0"/>
        </w:rPr>
        <w:t xml:space="preserve"> quick summary of today’</w:t>
      </w:r>
      <w:r w:rsidRPr="005E4497">
        <w:rPr>
          <w:rFonts w:asciiTheme="majorHAnsi" w:hAnsiTheme="majorHAnsi" w:cstheme="majorHAnsi"/>
          <w:b/>
          <w:color w:val="0070C0"/>
        </w:rPr>
        <w:t>s inflation report (</w:t>
      </w:r>
      <w:r w:rsidRPr="005E4497">
        <w:rPr>
          <w:rFonts w:asciiTheme="majorHAnsi" w:hAnsiTheme="majorHAnsi" w:cstheme="majorHAnsi"/>
          <w:color w:val="0070C0"/>
        </w:rPr>
        <w:t>lots of people get paid to write these sorts of short news stories, they have to do it very quickly to beat their competitors to the internet…perhaps they have to story preformatted and then just update the numbers…)</w:t>
      </w:r>
    </w:p>
    <w:p w:rsidR="005E4497" w:rsidRPr="005E4497" w:rsidRDefault="005E4497">
      <w:pPr>
        <w:rPr>
          <w:rFonts w:asciiTheme="majorHAnsi" w:hAnsiTheme="majorHAnsi" w:cstheme="majorHAnsi"/>
          <w:color w:val="0070C0"/>
        </w:rPr>
      </w:pPr>
      <w:r>
        <w:rPr>
          <w:rFonts w:asciiTheme="majorHAnsi" w:hAnsiTheme="majorHAnsi" w:cstheme="majorHAnsi"/>
          <w:color w:val="0070C0"/>
        </w:rPr>
        <w:t xml:space="preserve">Below is a quote from a CPI release story, Reuters if I recall, </w:t>
      </w:r>
    </w:p>
    <w:p w:rsidR="002A68F4" w:rsidRPr="005E4497" w:rsidRDefault="007304F7" w:rsidP="002A68F4">
      <w:pPr>
        <w:rPr>
          <w:rFonts w:asciiTheme="majorHAnsi" w:hAnsiTheme="majorHAnsi" w:cstheme="majorHAnsi"/>
          <w:color w:val="0070C0"/>
          <w:sz w:val="16"/>
          <w:szCs w:val="16"/>
        </w:rPr>
      </w:pPr>
      <w:hyperlink r:id="rId5" w:history="1">
        <w:r w:rsidR="002A68F4" w:rsidRPr="005E4497">
          <w:rPr>
            <w:rStyle w:val="Hyperlink"/>
            <w:color w:val="0070C0"/>
            <w:sz w:val="16"/>
            <w:szCs w:val="16"/>
          </w:rPr>
          <w:t>http://news.yahoo.com/u-private-sector-adds-130-000-jobs-october-122236098--business.html</w:t>
        </w:r>
      </w:hyperlink>
    </w:p>
    <w:p w:rsidR="0001363E" w:rsidRPr="005E4497" w:rsidRDefault="0001363E" w:rsidP="0001363E">
      <w:pPr>
        <w:pStyle w:val="NormalWeb"/>
        <w:shd w:val="clear" w:color="auto" w:fill="FFFFFF"/>
        <w:spacing w:before="0" w:beforeAutospacing="0" w:after="264" w:afterAutospacing="0"/>
        <w:contextualSpacing/>
        <w:rPr>
          <w:i/>
          <w:color w:val="0070C0"/>
          <w:sz w:val="22"/>
          <w:szCs w:val="22"/>
        </w:rPr>
      </w:pPr>
      <w:r w:rsidRPr="005E4497">
        <w:rPr>
          <w:i/>
          <w:color w:val="0070C0"/>
          <w:sz w:val="22"/>
          <w:szCs w:val="22"/>
        </w:rPr>
        <w:t xml:space="preserve">In a separate report, the Labor Department said its Consumer Price Index increased 0.2 percent last month as energy prices rebounded, after edging up 0.1 percent in August. </w:t>
      </w:r>
    </w:p>
    <w:p w:rsidR="0001363E" w:rsidRPr="005E4497" w:rsidRDefault="0001363E" w:rsidP="0001363E">
      <w:pPr>
        <w:pStyle w:val="NormalWeb"/>
        <w:shd w:val="clear" w:color="auto" w:fill="FFFFFF"/>
        <w:spacing w:before="0" w:beforeAutospacing="0" w:after="264" w:afterAutospacing="0"/>
        <w:contextualSpacing/>
        <w:rPr>
          <w:i/>
          <w:color w:val="0070C0"/>
          <w:sz w:val="22"/>
          <w:szCs w:val="22"/>
        </w:rPr>
      </w:pPr>
    </w:p>
    <w:p w:rsidR="0001363E" w:rsidRPr="005E4497" w:rsidRDefault="0001363E" w:rsidP="0001363E">
      <w:pPr>
        <w:pStyle w:val="NormalWeb"/>
        <w:shd w:val="clear" w:color="auto" w:fill="FFFFFF"/>
        <w:spacing w:before="0" w:beforeAutospacing="0" w:after="264" w:afterAutospacing="0"/>
        <w:contextualSpacing/>
        <w:rPr>
          <w:i/>
          <w:color w:val="0070C0"/>
          <w:sz w:val="22"/>
          <w:szCs w:val="22"/>
        </w:rPr>
      </w:pPr>
      <w:r w:rsidRPr="005E4497">
        <w:rPr>
          <w:i/>
          <w:color w:val="0070C0"/>
          <w:sz w:val="22"/>
          <w:szCs w:val="22"/>
        </w:rPr>
        <w:t>In the 12 months through September, the CPI increased 1.2 percent, the smallest gain since April. It had advanced 1.5 percent in August. Economists polled by Reuters had expected consumer prices to rise 0.2 percent last month and increase 1.2 percent from a year ago.  U.S. Treasury debt prices held gains after the data.</w:t>
      </w:r>
    </w:p>
    <w:p w:rsidR="0001363E" w:rsidRPr="005E4497" w:rsidRDefault="0001363E" w:rsidP="0001363E">
      <w:pPr>
        <w:pStyle w:val="NormalWeb"/>
        <w:shd w:val="clear" w:color="auto" w:fill="FFFFFF"/>
        <w:spacing w:before="0" w:beforeAutospacing="0" w:after="264" w:afterAutospacing="0"/>
        <w:contextualSpacing/>
        <w:rPr>
          <w:i/>
          <w:color w:val="0070C0"/>
          <w:sz w:val="22"/>
          <w:szCs w:val="22"/>
        </w:rPr>
      </w:pPr>
    </w:p>
    <w:p w:rsidR="0001363E" w:rsidRPr="005E4497" w:rsidRDefault="0001363E" w:rsidP="0001363E">
      <w:pPr>
        <w:pStyle w:val="NormalWeb"/>
        <w:shd w:val="clear" w:color="auto" w:fill="FFFFFF"/>
        <w:spacing w:before="0" w:beforeAutospacing="0" w:after="264" w:afterAutospacing="0"/>
        <w:contextualSpacing/>
        <w:rPr>
          <w:i/>
          <w:color w:val="0070C0"/>
          <w:sz w:val="22"/>
          <w:szCs w:val="22"/>
        </w:rPr>
      </w:pPr>
      <w:r w:rsidRPr="005E4497">
        <w:rPr>
          <w:i/>
          <w:color w:val="0070C0"/>
          <w:sz w:val="22"/>
          <w:szCs w:val="22"/>
        </w:rPr>
        <w:t>FED SEEN ON HOLD</w:t>
      </w:r>
    </w:p>
    <w:p w:rsidR="0001363E" w:rsidRPr="005E4497" w:rsidRDefault="0001363E" w:rsidP="0001363E">
      <w:pPr>
        <w:pStyle w:val="NormalWeb"/>
        <w:shd w:val="clear" w:color="auto" w:fill="FFFFFF"/>
        <w:spacing w:before="0" w:beforeAutospacing="0" w:after="264" w:afterAutospacing="0"/>
        <w:contextualSpacing/>
        <w:rPr>
          <w:i/>
          <w:color w:val="0070C0"/>
          <w:sz w:val="22"/>
          <w:szCs w:val="22"/>
        </w:rPr>
      </w:pPr>
    </w:p>
    <w:p w:rsidR="0001363E" w:rsidRPr="005E4497" w:rsidRDefault="0001363E" w:rsidP="0001363E">
      <w:pPr>
        <w:pStyle w:val="NormalWeb"/>
        <w:shd w:val="clear" w:color="auto" w:fill="FFFFFF"/>
        <w:spacing w:before="0" w:beforeAutospacing="0" w:after="264" w:afterAutospacing="0"/>
        <w:contextualSpacing/>
        <w:rPr>
          <w:i/>
          <w:color w:val="0070C0"/>
          <w:sz w:val="22"/>
          <w:szCs w:val="22"/>
        </w:rPr>
      </w:pPr>
      <w:r w:rsidRPr="005E4497">
        <w:rPr>
          <w:i/>
          <w:color w:val="0070C0"/>
          <w:sz w:val="22"/>
          <w:szCs w:val="22"/>
        </w:rPr>
        <w:t>The weak labor market picture and benign inflation environment should allow the Fed to stay the course on its monthly bond purchases as it tries to stimulate the economy through low interest rates.</w:t>
      </w:r>
    </w:p>
    <w:p w:rsidR="0001363E" w:rsidRPr="005E4497" w:rsidRDefault="0001363E" w:rsidP="0001363E">
      <w:pPr>
        <w:pStyle w:val="NormalWeb"/>
        <w:shd w:val="clear" w:color="auto" w:fill="FFFFFF"/>
        <w:spacing w:before="0" w:beforeAutospacing="0" w:after="264" w:afterAutospacing="0"/>
        <w:contextualSpacing/>
        <w:rPr>
          <w:i/>
          <w:color w:val="0070C0"/>
          <w:sz w:val="22"/>
          <w:szCs w:val="22"/>
        </w:rPr>
      </w:pPr>
    </w:p>
    <w:p w:rsidR="0001363E" w:rsidRPr="005E4497" w:rsidRDefault="0001363E" w:rsidP="0001363E">
      <w:pPr>
        <w:pStyle w:val="NormalWeb"/>
        <w:shd w:val="clear" w:color="auto" w:fill="FFFFFF"/>
        <w:spacing w:before="0" w:beforeAutospacing="0" w:after="264" w:afterAutospacing="0"/>
        <w:contextualSpacing/>
        <w:rPr>
          <w:i/>
          <w:color w:val="0070C0"/>
          <w:sz w:val="22"/>
          <w:szCs w:val="22"/>
        </w:rPr>
      </w:pPr>
      <w:r w:rsidRPr="005E4497">
        <w:rPr>
          <w:i/>
          <w:color w:val="0070C0"/>
          <w:sz w:val="22"/>
          <w:szCs w:val="22"/>
        </w:rPr>
        <w:t>The Fed targets 2 percent inflation, although it tracks a gauge that tends to run a bit below the CPI.</w:t>
      </w:r>
    </w:p>
    <w:p w:rsidR="0001363E" w:rsidRPr="005E4497" w:rsidRDefault="0001363E" w:rsidP="0001363E">
      <w:pPr>
        <w:pStyle w:val="NormalWeb"/>
        <w:shd w:val="clear" w:color="auto" w:fill="FFFFFF"/>
        <w:spacing w:before="0" w:beforeAutospacing="0" w:after="264" w:afterAutospacing="0"/>
        <w:contextualSpacing/>
        <w:rPr>
          <w:i/>
          <w:color w:val="0070C0"/>
          <w:sz w:val="22"/>
          <w:szCs w:val="22"/>
        </w:rPr>
      </w:pPr>
      <w:r w:rsidRPr="005E4497">
        <w:rPr>
          <w:i/>
          <w:color w:val="0070C0"/>
          <w:sz w:val="22"/>
          <w:szCs w:val="22"/>
        </w:rPr>
        <w:t>Officials from the central bank are expected to keep their monthly $85 billion bond purchasing program in place when they conclude a two-day meeting later on Wednesday.</w:t>
      </w:r>
    </w:p>
    <w:p w:rsidR="0001363E" w:rsidRPr="005E4497" w:rsidRDefault="0001363E" w:rsidP="0001363E">
      <w:pPr>
        <w:pStyle w:val="NormalWeb"/>
        <w:shd w:val="clear" w:color="auto" w:fill="FFFFFF"/>
        <w:spacing w:before="0" w:beforeAutospacing="0" w:after="264" w:afterAutospacing="0"/>
        <w:contextualSpacing/>
        <w:rPr>
          <w:b/>
          <w:i/>
          <w:color w:val="0070C0"/>
          <w:sz w:val="22"/>
          <w:szCs w:val="22"/>
        </w:rPr>
      </w:pPr>
    </w:p>
    <w:p w:rsidR="0001363E" w:rsidRPr="005E4497" w:rsidRDefault="0001363E" w:rsidP="0001363E">
      <w:pPr>
        <w:pStyle w:val="NormalWeb"/>
        <w:shd w:val="clear" w:color="auto" w:fill="FFFFFF"/>
        <w:spacing w:before="0" w:beforeAutospacing="0" w:after="264" w:afterAutospacing="0"/>
        <w:contextualSpacing/>
        <w:rPr>
          <w:i/>
          <w:color w:val="0070C0"/>
          <w:sz w:val="22"/>
          <w:szCs w:val="22"/>
        </w:rPr>
      </w:pPr>
      <w:r w:rsidRPr="005E4497">
        <w:rPr>
          <w:b/>
          <w:i/>
          <w:color w:val="0070C0"/>
          <w:sz w:val="22"/>
          <w:szCs w:val="22"/>
        </w:rPr>
        <w:t xml:space="preserve">Stripping </w:t>
      </w:r>
      <w:r w:rsidRPr="005E4497">
        <w:rPr>
          <w:i/>
          <w:color w:val="0070C0"/>
          <w:sz w:val="22"/>
          <w:szCs w:val="22"/>
        </w:rPr>
        <w:t>out the volatile energy and food components, the so-called core CPI nudged up 0.1 percent, rising by the same margin for a second consecutive month.</w:t>
      </w:r>
    </w:p>
    <w:p w:rsidR="002A68F4" w:rsidRPr="005E4497" w:rsidRDefault="002A68F4" w:rsidP="0001363E">
      <w:pPr>
        <w:pStyle w:val="NormalWeb"/>
        <w:shd w:val="clear" w:color="auto" w:fill="FFFFFF"/>
        <w:spacing w:before="0" w:beforeAutospacing="0" w:after="264" w:afterAutospacing="0"/>
        <w:contextualSpacing/>
        <w:rPr>
          <w:i/>
          <w:color w:val="0070C0"/>
          <w:sz w:val="22"/>
          <w:szCs w:val="22"/>
        </w:rPr>
      </w:pPr>
    </w:p>
    <w:p w:rsidR="0001363E" w:rsidRPr="005E4497" w:rsidRDefault="0001363E" w:rsidP="0001363E">
      <w:pPr>
        <w:pStyle w:val="NormalWeb"/>
        <w:shd w:val="clear" w:color="auto" w:fill="FFFFFF"/>
        <w:spacing w:before="0" w:beforeAutospacing="0" w:after="264" w:afterAutospacing="0"/>
        <w:contextualSpacing/>
        <w:rPr>
          <w:i/>
          <w:color w:val="0070C0"/>
          <w:sz w:val="22"/>
          <w:szCs w:val="22"/>
        </w:rPr>
      </w:pPr>
      <w:r w:rsidRPr="005E4497">
        <w:rPr>
          <w:i/>
          <w:color w:val="0070C0"/>
          <w:sz w:val="22"/>
          <w:szCs w:val="22"/>
        </w:rPr>
        <w:t>That took the increase over the past 12 months to 1.7 percent after rising 1.8 percent in August.</w:t>
      </w:r>
      <w:r w:rsidR="002A68F4" w:rsidRPr="005E4497">
        <w:rPr>
          <w:i/>
          <w:color w:val="0070C0"/>
          <w:sz w:val="22"/>
          <w:szCs w:val="22"/>
        </w:rPr>
        <w:t xml:space="preserve"> </w:t>
      </w:r>
      <w:r w:rsidRPr="005E4497">
        <w:rPr>
          <w:i/>
          <w:color w:val="0070C0"/>
          <w:sz w:val="22"/>
          <w:szCs w:val="22"/>
        </w:rPr>
        <w:t>This measure touched a two-year low of 1.6 percent in June and the slowdown last month could catch the attention of some Fed officials who are concerned about inflation being too low.</w:t>
      </w:r>
    </w:p>
    <w:p w:rsidR="002A68F4" w:rsidRPr="005E4497" w:rsidRDefault="002A68F4" w:rsidP="0001363E">
      <w:pPr>
        <w:pStyle w:val="NormalWeb"/>
        <w:shd w:val="clear" w:color="auto" w:fill="FFFFFF"/>
        <w:spacing w:before="0" w:beforeAutospacing="0" w:after="264" w:afterAutospacing="0"/>
        <w:contextualSpacing/>
        <w:rPr>
          <w:i/>
          <w:color w:val="0070C0"/>
          <w:sz w:val="22"/>
          <w:szCs w:val="22"/>
        </w:rPr>
      </w:pPr>
    </w:p>
    <w:p w:rsidR="0001363E" w:rsidRPr="005E4497" w:rsidRDefault="0001363E" w:rsidP="0001363E">
      <w:pPr>
        <w:pStyle w:val="NormalWeb"/>
        <w:shd w:val="clear" w:color="auto" w:fill="FFFFFF"/>
        <w:spacing w:before="0" w:beforeAutospacing="0" w:after="264" w:afterAutospacing="0"/>
        <w:contextualSpacing/>
        <w:rPr>
          <w:i/>
          <w:color w:val="0070C0"/>
          <w:sz w:val="22"/>
          <w:szCs w:val="22"/>
        </w:rPr>
      </w:pPr>
      <w:r w:rsidRPr="005E4497">
        <w:rPr>
          <w:i/>
          <w:color w:val="0070C0"/>
          <w:sz w:val="22"/>
          <w:szCs w:val="22"/>
        </w:rPr>
        <w:t>Last month, inflation was lifted by a 0.8 percent rise in energy, which accounted for about half of the rise in the CPI. Energy prices had dropped 0.3 percent in August.</w:t>
      </w:r>
      <w:r w:rsidR="002A68F4" w:rsidRPr="005E4497">
        <w:rPr>
          <w:i/>
          <w:color w:val="0070C0"/>
          <w:sz w:val="22"/>
          <w:szCs w:val="22"/>
        </w:rPr>
        <w:t xml:space="preserve">  </w:t>
      </w:r>
      <w:r w:rsidRPr="005E4497">
        <w:rPr>
          <w:i/>
          <w:color w:val="0070C0"/>
          <w:sz w:val="22"/>
          <w:szCs w:val="22"/>
        </w:rPr>
        <w:t>Food prices were flat in September. That was the weakest reading since May.</w:t>
      </w:r>
    </w:p>
    <w:p w:rsidR="002A68F4" w:rsidRPr="005E4497" w:rsidRDefault="002A68F4" w:rsidP="0001363E">
      <w:pPr>
        <w:pStyle w:val="NormalWeb"/>
        <w:shd w:val="clear" w:color="auto" w:fill="FFFFFF"/>
        <w:spacing w:before="0" w:beforeAutospacing="0" w:after="264" w:afterAutospacing="0"/>
        <w:contextualSpacing/>
        <w:rPr>
          <w:i/>
          <w:color w:val="0070C0"/>
          <w:sz w:val="22"/>
          <w:szCs w:val="22"/>
        </w:rPr>
      </w:pPr>
    </w:p>
    <w:p w:rsidR="0001363E" w:rsidRPr="005E4497" w:rsidRDefault="0001363E" w:rsidP="0001363E">
      <w:pPr>
        <w:pStyle w:val="NormalWeb"/>
        <w:shd w:val="clear" w:color="auto" w:fill="FFFFFF"/>
        <w:spacing w:before="0" w:beforeAutospacing="0" w:after="264" w:afterAutospacing="0"/>
        <w:contextualSpacing/>
        <w:rPr>
          <w:i/>
          <w:color w:val="0070C0"/>
          <w:sz w:val="22"/>
          <w:szCs w:val="22"/>
        </w:rPr>
      </w:pPr>
      <w:r w:rsidRPr="005E4497">
        <w:rPr>
          <w:i/>
          <w:color w:val="0070C0"/>
          <w:sz w:val="22"/>
          <w:szCs w:val="22"/>
        </w:rPr>
        <w:t>Within the core CPI, housing and medical care costs advanced, maintaining a recent trend. Owners' equivalent rent of primary residence rose 0.2 percent after rising 0.3 percent in August.</w:t>
      </w:r>
    </w:p>
    <w:p w:rsidR="002A68F4" w:rsidRPr="005E4497" w:rsidRDefault="007304F7">
      <w:pPr>
        <w:rPr>
          <w:color w:val="0070C0"/>
        </w:rPr>
      </w:pPr>
      <w:hyperlink r:id="rId6" w:history="1">
        <w:r w:rsidR="007B50FB" w:rsidRPr="005E4497">
          <w:rPr>
            <w:rStyle w:val="Hyperlink"/>
            <w:color w:val="0070C0"/>
          </w:rPr>
          <w:t>http://news.yahoo.com/u-private-sector-adds-130-000-jobs-october-122236098--business.html</w:t>
        </w:r>
      </w:hyperlink>
    </w:p>
    <w:p w:rsidR="002A68F4" w:rsidRPr="002A68F4" w:rsidRDefault="002A68F4">
      <w:pPr>
        <w:rPr>
          <w:rFonts w:asciiTheme="majorHAnsi" w:hAnsiTheme="majorHAnsi" w:cstheme="majorHAnsi"/>
          <w:b/>
          <w:color w:val="0070C0"/>
          <w:sz w:val="24"/>
          <w:szCs w:val="24"/>
        </w:rPr>
      </w:pPr>
      <w:r w:rsidRPr="002A68F4">
        <w:rPr>
          <w:b/>
          <w:color w:val="0070C0"/>
          <w:sz w:val="24"/>
          <w:szCs w:val="24"/>
        </w:rPr>
        <w:t>Figure BLS-1</w:t>
      </w:r>
    </w:p>
    <w:p w:rsidR="00715792" w:rsidRDefault="00715792">
      <w:pPr>
        <w:rPr>
          <w:rFonts w:asciiTheme="majorHAnsi" w:hAnsiTheme="majorHAnsi" w:cstheme="majorHAnsi"/>
        </w:rPr>
      </w:pPr>
      <w:r>
        <w:rPr>
          <w:noProof/>
        </w:rPr>
        <w:lastRenderedPageBreak/>
        <w:drawing>
          <wp:anchor distT="0" distB="0" distL="114300" distR="114300" simplePos="0" relativeHeight="251658240" behindDoc="1" locked="0" layoutInCell="1" allowOverlap="1">
            <wp:simplePos x="0" y="0"/>
            <wp:positionH relativeFrom="margin">
              <wp:posOffset>411480</wp:posOffset>
            </wp:positionH>
            <wp:positionV relativeFrom="paragraph">
              <wp:posOffset>0</wp:posOffset>
            </wp:positionV>
            <wp:extent cx="4930140" cy="2857500"/>
            <wp:effectExtent l="0" t="0" r="3810" b="0"/>
            <wp:wrapTight wrapText="bothSides">
              <wp:wrapPolygon edited="0">
                <wp:start x="0" y="0"/>
                <wp:lineTo x="0" y="21456"/>
                <wp:lineTo x="21533" y="21456"/>
                <wp:lineTo x="21533" y="0"/>
                <wp:lineTo x="0" y="0"/>
              </wp:wrapPolygon>
            </wp:wrapTight>
            <wp:docPr id="3" name="Picture 2" descr="http://data.bls.gov/generated_files/graphics/CUUR0000SA0_2100939_13831142936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http://data.bls.gov/generated_files/graphics/CUUR0000SA0_2100939_1383114293671.gif"/>
                    <pic:cNvPicPr>
                      <a:picLocks noChangeAspect="1" noChangeArrowheads="1"/>
                    </pic:cNvPicPr>
                  </pic:nvPicPr>
                  <pic:blipFill rotWithShape="1">
                    <a:blip r:embed="rId7">
                      <a:extLst>
                        <a:ext uri="{28A0092B-C50C-407E-A947-70E740481C1C}">
                          <a14:useLocalDpi xmlns:a14="http://schemas.microsoft.com/office/drawing/2010/main" val="0"/>
                        </a:ext>
                      </a:extLst>
                    </a:blip>
                    <a:srcRect l="7200" t="-1599" r="6534" b="1601"/>
                    <a:stretch/>
                  </pic:blipFill>
                  <pic:spPr bwMode="auto">
                    <a:xfrm>
                      <a:off x="0" y="0"/>
                      <a:ext cx="4930140" cy="2857500"/>
                    </a:xfrm>
                    <a:prstGeom prst="rect">
                      <a:avLst/>
                    </a:prstGeom>
                    <a:solidFill>
                      <a:schemeClr val="bg2"/>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5792" w:rsidRDefault="00715792" w:rsidP="00715792">
      <w:pPr>
        <w:rPr>
          <w:rFonts w:asciiTheme="majorHAnsi" w:hAnsiTheme="majorHAnsi" w:cstheme="majorHAnsi"/>
        </w:rPr>
      </w:pPr>
    </w:p>
    <w:p w:rsidR="00715792" w:rsidRDefault="00715792" w:rsidP="00715792">
      <w:pPr>
        <w:rPr>
          <w:rFonts w:asciiTheme="majorHAnsi" w:hAnsiTheme="majorHAnsi" w:cstheme="majorHAnsi"/>
        </w:rPr>
      </w:pPr>
    </w:p>
    <w:p w:rsidR="00715792" w:rsidRDefault="00715792" w:rsidP="00715792">
      <w:pPr>
        <w:rPr>
          <w:rFonts w:asciiTheme="majorHAnsi" w:hAnsiTheme="majorHAnsi" w:cstheme="majorHAnsi"/>
        </w:rPr>
      </w:pPr>
    </w:p>
    <w:p w:rsidR="00715792" w:rsidRDefault="00715792" w:rsidP="00715792">
      <w:pPr>
        <w:rPr>
          <w:rFonts w:asciiTheme="majorHAnsi" w:hAnsiTheme="majorHAnsi" w:cstheme="majorHAnsi"/>
        </w:rPr>
      </w:pPr>
    </w:p>
    <w:p w:rsidR="00715792" w:rsidRDefault="00715792" w:rsidP="00715792">
      <w:pPr>
        <w:rPr>
          <w:rFonts w:asciiTheme="majorHAnsi" w:hAnsiTheme="majorHAnsi" w:cstheme="majorHAnsi"/>
        </w:rPr>
      </w:pPr>
    </w:p>
    <w:p w:rsidR="00715792" w:rsidRDefault="00715792" w:rsidP="00715792">
      <w:pPr>
        <w:rPr>
          <w:rFonts w:asciiTheme="majorHAnsi" w:hAnsiTheme="majorHAnsi" w:cstheme="majorHAnsi"/>
        </w:rPr>
      </w:pPr>
    </w:p>
    <w:p w:rsidR="00715792" w:rsidRDefault="00715792" w:rsidP="00715792">
      <w:pPr>
        <w:rPr>
          <w:rFonts w:asciiTheme="majorHAnsi" w:hAnsiTheme="majorHAnsi" w:cstheme="majorHAnsi"/>
        </w:rPr>
      </w:pPr>
    </w:p>
    <w:p w:rsidR="00715792" w:rsidRDefault="00715792" w:rsidP="00715792">
      <w:pPr>
        <w:rPr>
          <w:rFonts w:asciiTheme="majorHAnsi" w:hAnsiTheme="majorHAnsi" w:cstheme="majorHAnsi"/>
        </w:rPr>
      </w:pPr>
    </w:p>
    <w:p w:rsidR="00715792" w:rsidRDefault="00715792" w:rsidP="00715792">
      <w:pPr>
        <w:rPr>
          <w:rFonts w:asciiTheme="majorHAnsi" w:hAnsiTheme="majorHAnsi" w:cstheme="majorHAnsi"/>
        </w:rPr>
      </w:pPr>
    </w:p>
    <w:p w:rsidR="00715792" w:rsidRDefault="00715792" w:rsidP="00715792">
      <w:pPr>
        <w:rPr>
          <w:rFonts w:asciiTheme="majorHAnsi" w:hAnsiTheme="majorHAnsi" w:cstheme="majorHAnsi"/>
        </w:rPr>
      </w:pPr>
    </w:p>
    <w:p w:rsidR="00715792" w:rsidRDefault="00715792" w:rsidP="00715792">
      <w:pPr>
        <w:rPr>
          <w:rFonts w:asciiTheme="majorHAnsi" w:hAnsiTheme="majorHAnsi" w:cstheme="majorHAnsi"/>
        </w:rPr>
      </w:pPr>
    </w:p>
    <w:p w:rsidR="00715792" w:rsidRDefault="00715792" w:rsidP="00715792">
      <w:r>
        <w:br w:type="page"/>
      </w:r>
    </w:p>
    <w:p w:rsidR="00E61844" w:rsidRPr="00511D9D" w:rsidRDefault="00E61844">
      <w:pPr>
        <w:rPr>
          <w:rFonts w:asciiTheme="majorHAnsi" w:hAnsiTheme="majorHAnsi" w:cstheme="majorHAnsi"/>
        </w:rPr>
      </w:pPr>
      <w:r w:rsidRPr="00511D9D">
        <w:rPr>
          <w:rFonts w:asciiTheme="majorHAnsi" w:hAnsiTheme="majorHAnsi" w:cstheme="majorHAnsi"/>
        </w:rPr>
        <w:lastRenderedPageBreak/>
        <w:t xml:space="preserve">Open Economy questions </w:t>
      </w:r>
    </w:p>
    <w:p w:rsidR="00E61844" w:rsidRPr="00511D9D" w:rsidRDefault="00E46C82">
      <w:pPr>
        <w:rPr>
          <w:rFonts w:asciiTheme="majorHAnsi" w:hAnsiTheme="majorHAnsi" w:cstheme="majorHAnsi"/>
        </w:rPr>
      </w:pPr>
      <w:r w:rsidRPr="00511D9D">
        <w:rPr>
          <w:rFonts w:asciiTheme="majorHAnsi" w:hAnsiTheme="majorHAnsi" w:cstheme="majorHAnsi"/>
        </w:rPr>
        <w:t xml:space="preserve">LDQ 18-1 </w:t>
      </w:r>
      <w:r w:rsidR="00367912" w:rsidRPr="00511D9D">
        <w:rPr>
          <w:rFonts w:asciiTheme="majorHAnsi" w:hAnsiTheme="majorHAnsi" w:cstheme="majorHAnsi"/>
        </w:rPr>
        <w:t xml:space="preserve">Apple recently overtook ____ as the most valuable brand in the World, according to </w:t>
      </w:r>
      <w:hyperlink r:id="rId8" w:history="1">
        <w:proofErr w:type="spellStart"/>
        <w:r w:rsidR="00367912" w:rsidRPr="00511D9D">
          <w:rPr>
            <w:rStyle w:val="Hyperlink"/>
            <w:rFonts w:asciiTheme="majorHAnsi" w:hAnsiTheme="majorHAnsi" w:cstheme="majorHAnsi"/>
          </w:rPr>
          <w:t>interbrand</w:t>
        </w:r>
        <w:proofErr w:type="spellEnd"/>
      </w:hyperlink>
      <w:r w:rsidR="00367912" w:rsidRPr="00511D9D">
        <w:rPr>
          <w:rFonts w:asciiTheme="majorHAnsi" w:hAnsiTheme="majorHAnsi" w:cstheme="majorHAnsi"/>
        </w:rPr>
        <w:t xml:space="preserve"> </w:t>
      </w:r>
      <w:r w:rsidR="00715792" w:rsidRPr="00511D9D">
        <w:rPr>
          <w:rFonts w:asciiTheme="majorHAnsi" w:hAnsiTheme="majorHAnsi" w:cstheme="majorHAnsi"/>
        </w:rPr>
        <w:t xml:space="preserve">as reported by </w:t>
      </w:r>
      <w:hyperlink r:id="rId9" w:history="1">
        <w:r w:rsidR="00367912" w:rsidRPr="00511D9D">
          <w:rPr>
            <w:rStyle w:val="Hyperlink"/>
            <w:rFonts w:asciiTheme="majorHAnsi" w:hAnsiTheme="majorHAnsi" w:cstheme="majorHAnsi"/>
          </w:rPr>
          <w:t>Bloomberg.</w:t>
        </w:r>
      </w:hyperlink>
      <w:r w:rsidR="00367912" w:rsidRPr="00511D9D">
        <w:rPr>
          <w:rFonts w:asciiTheme="majorHAnsi" w:hAnsiTheme="majorHAnsi" w:cstheme="majorHAnsi"/>
        </w:rPr>
        <w:t xml:space="preserve"> </w:t>
      </w:r>
      <w:r w:rsidR="00715792" w:rsidRPr="00511D9D">
        <w:rPr>
          <w:rFonts w:asciiTheme="majorHAnsi" w:hAnsiTheme="majorHAnsi" w:cstheme="majorHAnsi"/>
        </w:rPr>
        <w:t xml:space="preserve"> </w:t>
      </w:r>
      <w:r w:rsidRPr="00511D9D">
        <w:rPr>
          <w:rFonts w:asciiTheme="majorHAnsi" w:hAnsiTheme="majorHAnsi" w:cstheme="majorHAnsi"/>
        </w:rPr>
        <w:t xml:space="preserve">Before </w:t>
      </w:r>
      <w:proofErr w:type="spellStart"/>
      <w:r w:rsidRPr="00511D9D">
        <w:rPr>
          <w:rFonts w:asciiTheme="majorHAnsi" w:hAnsiTheme="majorHAnsi" w:cstheme="majorHAnsi"/>
        </w:rPr>
        <w:t>Iphones</w:t>
      </w:r>
      <w:proofErr w:type="spellEnd"/>
      <w:r w:rsidRPr="00511D9D">
        <w:rPr>
          <w:rFonts w:asciiTheme="majorHAnsi" w:hAnsiTheme="majorHAnsi" w:cstheme="majorHAnsi"/>
        </w:rPr>
        <w:t>, there were iPods, both very profitable for Apple</w:t>
      </w:r>
      <w:r w:rsidR="00367912" w:rsidRPr="00511D9D">
        <w:rPr>
          <w:rFonts w:asciiTheme="majorHAnsi" w:hAnsiTheme="majorHAnsi" w:cstheme="majorHAnsi"/>
        </w:rPr>
        <w:t xml:space="preserve">.  Is the </w:t>
      </w:r>
      <w:proofErr w:type="spellStart"/>
      <w:r w:rsidR="00367912" w:rsidRPr="00511D9D">
        <w:rPr>
          <w:rFonts w:asciiTheme="majorHAnsi" w:hAnsiTheme="majorHAnsi" w:cstheme="majorHAnsi"/>
        </w:rPr>
        <w:t>Iphone</w:t>
      </w:r>
      <w:proofErr w:type="spellEnd"/>
      <w:r w:rsidR="00367912" w:rsidRPr="00511D9D">
        <w:rPr>
          <w:rFonts w:asciiTheme="majorHAnsi" w:hAnsiTheme="majorHAnsi" w:cstheme="majorHAnsi"/>
        </w:rPr>
        <w:t xml:space="preserve"> more profitable that the </w:t>
      </w:r>
      <w:proofErr w:type="spellStart"/>
      <w:r w:rsidR="00367912" w:rsidRPr="00511D9D">
        <w:rPr>
          <w:rFonts w:asciiTheme="majorHAnsi" w:hAnsiTheme="majorHAnsi" w:cstheme="majorHAnsi"/>
        </w:rPr>
        <w:t>Iphone</w:t>
      </w:r>
      <w:proofErr w:type="spellEnd"/>
      <w:r w:rsidR="00367912" w:rsidRPr="00511D9D">
        <w:rPr>
          <w:rFonts w:asciiTheme="majorHAnsi" w:hAnsiTheme="majorHAnsi" w:cstheme="majorHAnsi"/>
        </w:rPr>
        <w:t xml:space="preserve"> </w:t>
      </w:r>
    </w:p>
    <w:p w:rsidR="00511D9D" w:rsidRPr="00511D9D" w:rsidRDefault="00511D9D">
      <w:pPr>
        <w:rPr>
          <w:rFonts w:asciiTheme="majorHAnsi" w:hAnsiTheme="majorHAnsi" w:cstheme="majorHAnsi"/>
        </w:rPr>
      </w:pPr>
    </w:p>
    <w:p w:rsidR="00511D9D" w:rsidRPr="00511D9D" w:rsidRDefault="00511D9D">
      <w:pPr>
        <w:rPr>
          <w:rFonts w:asciiTheme="majorHAnsi" w:hAnsiTheme="majorHAnsi" w:cstheme="majorHAnsi"/>
        </w:rPr>
      </w:pPr>
      <w:r w:rsidRPr="00511D9D">
        <w:rPr>
          <w:rFonts w:asciiTheme="majorHAnsi" w:hAnsiTheme="majorHAnsi" w:cstheme="majorHAnsi"/>
        </w:rPr>
        <w:t xml:space="preserve">Take a look at the </w:t>
      </w:r>
      <w:r w:rsidR="00DE3F69">
        <w:rPr>
          <w:rFonts w:asciiTheme="majorHAnsi" w:hAnsiTheme="majorHAnsi" w:cstheme="majorHAnsi"/>
        </w:rPr>
        <w:t xml:space="preserve">Big Mac Index, </w:t>
      </w:r>
    </w:p>
    <w:sectPr w:rsidR="00511D9D" w:rsidRPr="00511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844"/>
    <w:rsid w:val="0001363E"/>
    <w:rsid w:val="00041568"/>
    <w:rsid w:val="002650D8"/>
    <w:rsid w:val="002A68F4"/>
    <w:rsid w:val="00361000"/>
    <w:rsid w:val="00367912"/>
    <w:rsid w:val="00390050"/>
    <w:rsid w:val="004231C5"/>
    <w:rsid w:val="004D111F"/>
    <w:rsid w:val="00511D9D"/>
    <w:rsid w:val="005942AD"/>
    <w:rsid w:val="005E4497"/>
    <w:rsid w:val="00695277"/>
    <w:rsid w:val="00715792"/>
    <w:rsid w:val="00727871"/>
    <w:rsid w:val="007304F7"/>
    <w:rsid w:val="007B50FB"/>
    <w:rsid w:val="00A2772F"/>
    <w:rsid w:val="00A450DC"/>
    <w:rsid w:val="00DE3F69"/>
    <w:rsid w:val="00E46C82"/>
    <w:rsid w:val="00E61844"/>
    <w:rsid w:val="00ED00B6"/>
    <w:rsid w:val="00F64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21D184-1536-4316-A031-68D2A01F1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0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7912"/>
    <w:rPr>
      <w:color w:val="0563C1" w:themeColor="hyperlink"/>
      <w:u w:val="single"/>
    </w:rPr>
  </w:style>
  <w:style w:type="paragraph" w:styleId="NormalWeb">
    <w:name w:val="Normal (Web)"/>
    <w:basedOn w:val="Normal"/>
    <w:uiPriority w:val="99"/>
    <w:semiHidden/>
    <w:unhideWhenUsed/>
    <w:rsid w:val="000136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12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news/2013-09-30/apple-overtakes-coca-cola-as-most-valuable-brand-study-finds.html" TargetMode="Externa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ws.yahoo.com/u-private-sector-adds-130-000-jobs-october-122236098--business.html" TargetMode="External"/><Relationship Id="rId11" Type="http://schemas.openxmlformats.org/officeDocument/2006/relationships/theme" Target="theme/theme1.xml"/><Relationship Id="rId5" Type="http://schemas.openxmlformats.org/officeDocument/2006/relationships/hyperlink" Target="http://news.yahoo.com/u-private-sector-adds-130-000-jobs-october-122236098--business.html" TargetMode="External"/><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hyperlink" Target="http://www.bloomberg.com/news/2013-09-30/apple-overtakes-coca-cola-as-most-valuable-brand-study-fin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Darryl McLeod</dc:creator>
  <cp:keywords/>
  <dc:description/>
  <cp:lastModifiedBy>Darryl McLeod</cp:lastModifiedBy>
  <cp:revision>2</cp:revision>
  <cp:lastPrinted>2013-10-31T16:35:00Z</cp:lastPrinted>
  <dcterms:created xsi:type="dcterms:W3CDTF">2013-10-31T17:27:00Z</dcterms:created>
  <dcterms:modified xsi:type="dcterms:W3CDTF">2013-10-31T17:27:00Z</dcterms:modified>
</cp:coreProperties>
</file>